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AP European History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Balazs</w:t>
      </w:r>
      <w:proofErr w:type="spellEnd"/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are the characteristics of Romanticism?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are the roots of Romanticism?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How did </w:t>
      </w:r>
      <w:r>
        <w:rPr>
          <w:rFonts w:ascii="Times New Roman" w:eastAsia="Times New Roman" w:hAnsi="Times New Roman" w:cs="Times New Roman"/>
          <w:sz w:val="24"/>
          <w:szCs w:val="24"/>
        </w:rPr>
        <w:t>poetry and art work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epitomize the Romantic </w:t>
      </w:r>
      <w:proofErr w:type="gramStart"/>
      <w:r w:rsidRPr="00160B7F">
        <w:rPr>
          <w:rFonts w:ascii="Times New Roman" w:eastAsia="Times New Roman" w:hAnsi="Times New Roman" w:cs="Times New Roman"/>
          <w:sz w:val="24"/>
          <w:szCs w:val="24"/>
        </w:rPr>
        <w:t>movement</w:t>
      </w:r>
      <w:proofErr w:type="gramEnd"/>
      <w:r w:rsidRPr="00160B7F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(be ready to give examples)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kinds of novels did Germans write?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did Romantic religious thinkers appeal to?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did Romanticism affect religion during this period?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was the leader of the Methodists?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did Methodism stress?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German idealism?</w:t>
      </w:r>
    </w:p>
    <w:p w:rsid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did Johann Gottfried Herder encourage Germans to do with their folk culture?</w:t>
      </w:r>
    </w:p>
    <w:p w:rsidR="00160B7F" w:rsidRPr="00160B7F" w:rsidRDefault="00160B7F" w:rsidP="00160B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Terms</w:t>
      </w:r>
    </w:p>
    <w:p w:rsidR="00160B7F" w:rsidRPr="00160B7F" w:rsidRDefault="00160B7F" w:rsidP="00160B7F">
      <w:r>
        <w:t>1</w:t>
      </w:r>
      <w:r w:rsidRPr="00160B7F">
        <w:t>. Tsar Nicholas I</w:t>
      </w:r>
      <w:r w:rsidRPr="00160B7F">
        <w:tab/>
      </w:r>
      <w:r w:rsidRPr="00160B7F">
        <w:tab/>
      </w:r>
      <w:r w:rsidRPr="00160B7F">
        <w:tab/>
      </w:r>
      <w:r w:rsidRPr="00160B7F">
        <w:tab/>
      </w:r>
    </w:p>
    <w:p w:rsidR="00160B7F" w:rsidRPr="00160B7F" w:rsidRDefault="00160B7F" w:rsidP="00160B7F">
      <w:r>
        <w:t>2</w:t>
      </w:r>
      <w:r w:rsidRPr="00160B7F">
        <w:t xml:space="preserve">. </w:t>
      </w:r>
      <w:proofErr w:type="gramStart"/>
      <w:r w:rsidRPr="00160B7F">
        <w:t>classical</w:t>
      </w:r>
      <w:proofErr w:type="gramEnd"/>
      <w:r w:rsidRPr="00160B7F">
        <w:t xml:space="preserve"> economics</w:t>
      </w:r>
      <w:r w:rsidRPr="00160B7F">
        <w:tab/>
      </w:r>
      <w:r w:rsidRPr="00160B7F">
        <w:tab/>
      </w:r>
      <w:r w:rsidRPr="00160B7F">
        <w:tab/>
      </w:r>
    </w:p>
    <w:p w:rsidR="00160B7F" w:rsidRPr="00160B7F" w:rsidRDefault="00160B7F" w:rsidP="00160B7F">
      <w:r>
        <w:t>3</w:t>
      </w:r>
      <w:r w:rsidRPr="00160B7F">
        <w:t>. Thomas Malthus</w:t>
      </w:r>
      <w:r w:rsidRPr="00160B7F">
        <w:tab/>
      </w:r>
      <w:r w:rsidRPr="00160B7F">
        <w:tab/>
      </w:r>
      <w:r w:rsidRPr="00160B7F">
        <w:tab/>
      </w:r>
      <w:r w:rsidRPr="00160B7F">
        <w:tab/>
      </w:r>
    </w:p>
    <w:p w:rsidR="00160B7F" w:rsidRPr="00160B7F" w:rsidRDefault="00160B7F" w:rsidP="00160B7F">
      <w:r>
        <w:t>4</w:t>
      </w:r>
      <w:r w:rsidRPr="00160B7F">
        <w:t>. David Ricardo’s “iron law of wages”</w:t>
      </w:r>
      <w:r w:rsidRPr="00160B7F">
        <w:tab/>
      </w:r>
    </w:p>
    <w:p w:rsidR="00160B7F" w:rsidRPr="00160B7F" w:rsidRDefault="00160B7F" w:rsidP="00160B7F">
      <w:r>
        <w:t>5. John Stuart Mill and Utilitarianism</w:t>
      </w:r>
      <w:r w:rsidRPr="00160B7F">
        <w:tab/>
      </w:r>
    </w:p>
    <w:p w:rsidR="00160B7F" w:rsidRPr="00160B7F" w:rsidRDefault="00160B7F" w:rsidP="00160B7F">
      <w:r>
        <w:t xml:space="preserve">6. </w:t>
      </w:r>
      <w:r w:rsidRPr="00160B7F">
        <w:t xml:space="preserve"> </w:t>
      </w:r>
      <w:proofErr w:type="gramStart"/>
      <w:r w:rsidRPr="00160B7F">
        <w:t>On</w:t>
      </w:r>
      <w:proofErr w:type="gramEnd"/>
      <w:r w:rsidRPr="00160B7F">
        <w:t xml:space="preserve"> the Subjection of Women</w:t>
      </w:r>
      <w:r w:rsidRPr="00160B7F">
        <w:tab/>
      </w:r>
    </w:p>
    <w:p w:rsidR="00160B7F" w:rsidRPr="00160B7F" w:rsidRDefault="00160B7F" w:rsidP="00160B7F">
      <w:proofErr w:type="gramStart"/>
      <w:r>
        <w:t>7</w:t>
      </w:r>
      <w:r w:rsidRPr="00160B7F">
        <w:t xml:space="preserve"> utopian socialism</w:t>
      </w:r>
      <w:proofErr w:type="gramEnd"/>
      <w:r w:rsidRPr="00160B7F">
        <w:tab/>
      </w:r>
      <w:r w:rsidRPr="00160B7F">
        <w:tab/>
      </w:r>
      <w:r w:rsidRPr="00160B7F">
        <w:tab/>
      </w:r>
    </w:p>
    <w:p w:rsidR="00160B7F" w:rsidRPr="00160B7F" w:rsidRDefault="00160B7F" w:rsidP="00160B7F">
      <w:r>
        <w:t>8</w:t>
      </w:r>
      <w:r w:rsidRPr="00160B7F">
        <w:t>. Robert Owen’s New Lanark</w:t>
      </w:r>
    </w:p>
    <w:p w:rsidR="00160B7F" w:rsidRPr="00160B7F" w:rsidRDefault="00160B7F" w:rsidP="00160B7F">
      <w:r>
        <w:t>9</w:t>
      </w:r>
      <w:r w:rsidRPr="00160B7F">
        <w:t>. Louis Blanc and Flora Tristan</w:t>
      </w:r>
    </w:p>
    <w:p w:rsidR="00160B7F" w:rsidRPr="00160B7F" w:rsidRDefault="00160B7F" w:rsidP="00160B7F">
      <w:r>
        <w:t>10</w:t>
      </w:r>
      <w:r w:rsidRPr="00160B7F">
        <w:t>. France’s July Revolution of 1830</w:t>
      </w:r>
    </w:p>
    <w:p w:rsidR="00160B7F" w:rsidRPr="00160B7F" w:rsidRDefault="00160B7F" w:rsidP="00160B7F">
      <w:r>
        <w:t>11</w:t>
      </w:r>
      <w:r w:rsidRPr="00160B7F">
        <w:t xml:space="preserve">. </w:t>
      </w:r>
      <w:proofErr w:type="gramStart"/>
      <w:r w:rsidRPr="00160B7F">
        <w:t>parties</w:t>
      </w:r>
      <w:proofErr w:type="gramEnd"/>
      <w:r w:rsidRPr="00160B7F">
        <w:t xml:space="preserve"> of Movement and Resistance</w:t>
      </w:r>
    </w:p>
    <w:p w:rsidR="00160B7F" w:rsidRPr="00160B7F" w:rsidRDefault="00160B7F" w:rsidP="00160B7F">
      <w:r>
        <w:t>12</w:t>
      </w:r>
      <w:r w:rsidRPr="00160B7F">
        <w:t>. Reform Act of 1832</w:t>
      </w:r>
    </w:p>
    <w:p w:rsidR="00160B7F" w:rsidRPr="00160B7F" w:rsidRDefault="00160B7F" w:rsidP="00160B7F">
      <w:r>
        <w:t>13</w:t>
      </w:r>
      <w:r w:rsidRPr="00160B7F">
        <w:t xml:space="preserve">. </w:t>
      </w:r>
      <w:proofErr w:type="gramStart"/>
      <w:r w:rsidRPr="00160B7F">
        <w:t>revolutions</w:t>
      </w:r>
      <w:proofErr w:type="gramEnd"/>
      <w:r w:rsidRPr="00160B7F">
        <w:t xml:space="preserve"> of 1848</w:t>
      </w:r>
    </w:p>
    <w:p w:rsidR="00160B7F" w:rsidRPr="00160B7F" w:rsidRDefault="00160B7F" w:rsidP="00160B7F">
      <w:r>
        <w:t>14</w:t>
      </w:r>
      <w:r w:rsidRPr="00160B7F">
        <w:t>. France’s Second Republic</w:t>
      </w:r>
    </w:p>
    <w:p w:rsidR="00160B7F" w:rsidRPr="00160B7F" w:rsidRDefault="00160B7F" w:rsidP="00160B7F">
      <w:r>
        <w:t>15</w:t>
      </w:r>
      <w:r w:rsidRPr="00160B7F">
        <w:t>. Frankfurt Assembly</w:t>
      </w:r>
    </w:p>
    <w:p w:rsidR="00160B7F" w:rsidRPr="00160B7F" w:rsidRDefault="00160B7F" w:rsidP="00160B7F">
      <w:r>
        <w:t>16</w:t>
      </w:r>
      <w:r w:rsidRPr="00160B7F">
        <w:t>. Louis Kossuth</w:t>
      </w:r>
    </w:p>
    <w:p w:rsidR="00160B7F" w:rsidRPr="00160B7F" w:rsidRDefault="00160B7F" w:rsidP="00160B7F">
      <w:r>
        <w:t>17</w:t>
      </w:r>
      <w:r w:rsidRPr="00160B7F">
        <w:t>. Giuseppe Mazzini and Young Italy</w:t>
      </w:r>
    </w:p>
    <w:p w:rsidR="00160B7F" w:rsidRPr="00160B7F" w:rsidRDefault="00160B7F" w:rsidP="00160B7F">
      <w:r>
        <w:t>18</w:t>
      </w:r>
      <w:r w:rsidRPr="00160B7F">
        <w:t xml:space="preserve">. </w:t>
      </w:r>
      <w:proofErr w:type="spellStart"/>
      <w:proofErr w:type="gramStart"/>
      <w:r w:rsidRPr="00160B7F">
        <w:t>serjents</w:t>
      </w:r>
      <w:proofErr w:type="spellEnd"/>
      <w:proofErr w:type="gramEnd"/>
      <w:r w:rsidRPr="00160B7F">
        <w:t xml:space="preserve">, “bobbies,” and </w:t>
      </w:r>
      <w:proofErr w:type="spellStart"/>
      <w:r w:rsidRPr="00160B7F">
        <w:t>Schutzmannschaft</w:t>
      </w:r>
      <w:proofErr w:type="spellEnd"/>
    </w:p>
    <w:p w:rsidR="00160B7F" w:rsidRPr="00160B7F" w:rsidRDefault="00160B7F" w:rsidP="00160B7F">
      <w:r>
        <w:lastRenderedPageBreak/>
        <w:t>19</w:t>
      </w:r>
      <w:r w:rsidRPr="00160B7F">
        <w:t>. neo-Gothic architecture</w:t>
      </w:r>
    </w:p>
    <w:p w:rsidR="00160B7F" w:rsidRPr="00160B7F" w:rsidRDefault="00160B7F" w:rsidP="00160B7F">
      <w:r>
        <w:t>20</w:t>
      </w:r>
      <w:r w:rsidRPr="00160B7F">
        <w:t>. Mary Shelley’s Frankenstein</w:t>
      </w:r>
    </w:p>
    <w:p w:rsidR="00160B7F" w:rsidRPr="00160B7F" w:rsidRDefault="00160B7F" w:rsidP="00160B7F">
      <w:r>
        <w:t>21</w:t>
      </w:r>
      <w:r w:rsidRPr="00160B7F">
        <w:t>. Lord Byron</w:t>
      </w:r>
    </w:p>
    <w:p w:rsidR="00160B7F" w:rsidRPr="00160B7F" w:rsidRDefault="00160B7F" w:rsidP="00160B7F">
      <w:r>
        <w:t>22</w:t>
      </w:r>
      <w:r w:rsidRPr="00160B7F">
        <w:t>. William Wordsworth</w:t>
      </w:r>
    </w:p>
    <w:p w:rsidR="00160B7F" w:rsidRPr="00160B7F" w:rsidRDefault="00160B7F" w:rsidP="00160B7F">
      <w:r>
        <w:t>23</w:t>
      </w:r>
      <w:r w:rsidRPr="00160B7F">
        <w:t>. Caspar David Friedrich, J.M.W. Turner and Eugene Delacroix</w:t>
      </w:r>
    </w:p>
    <w:p w:rsidR="00160B7F" w:rsidRPr="00160B7F" w:rsidRDefault="00160B7F" w:rsidP="00160B7F">
      <w:r>
        <w:t>24</w:t>
      </w:r>
      <w:r w:rsidRPr="00160B7F">
        <w:t xml:space="preserve">. Ludwig </w:t>
      </w:r>
      <w:proofErr w:type="spellStart"/>
      <w:r w:rsidRPr="00160B7F">
        <w:t>von</w:t>
      </w:r>
      <w:proofErr w:type="spellEnd"/>
      <w:r w:rsidRPr="00160B7F">
        <w:t xml:space="preserve"> Beethoven and Hector Berlioz</w:t>
      </w:r>
    </w:p>
    <w:p w:rsidR="00160B7F" w:rsidRPr="00160B7F" w:rsidRDefault="00160B7F" w:rsidP="00160B7F">
      <w:pPr>
        <w:rPr>
          <w:lang w:eastAsia="ja-JP"/>
        </w:rPr>
      </w:pPr>
      <w:r>
        <w:t>25</w:t>
      </w:r>
      <w:r w:rsidRPr="00160B7F">
        <w:t>. Chateaubriand’s Genius of Christianity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Chapter 21 – Study Guide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goals of nationalists?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the modern concept of a nation, according to nationalists?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How were the ideas of nationalism spread?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and is a significant problem with nationalism?  What kinds of groups did nationhood represent?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the 19</w:t>
      </w:r>
      <w:r w:rsidRPr="00160B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century definition of a liberal?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was the general goal of liberals?  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did the legitimacy of government come from, according to liberals?  What was the most important characteristic of free government?  How were the political arrangements protected?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How did liberals want to broaden political participation?  How didn’t they want to broaden political participation?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were the liberals’ opponents?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kind of economy did liberals want?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In what areas did liberals and nationalists agree with each other?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major pillars of 19</w:t>
      </w:r>
      <w:r w:rsidRPr="00160B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century conservatism?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idea did all conservatives spurn?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were the two newly independent states on the Balkan </w:t>
      </w:r>
      <w:proofErr w:type="gramStart"/>
      <w:r w:rsidRPr="00160B7F">
        <w:rPr>
          <w:rFonts w:ascii="Times New Roman" w:eastAsia="Times New Roman" w:hAnsi="Times New Roman" w:cs="Times New Roman"/>
          <w:sz w:val="24"/>
          <w:szCs w:val="24"/>
        </w:rPr>
        <w:t>peninsula</w:t>
      </w:r>
      <w:proofErr w:type="gramEnd"/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between 1820 and 1830?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Organic Statute?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king followed Louis XVIII?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happened in the 1830 elections in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France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>?  How did Charles X respond?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Four Ordinances?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response to the Four Ordinances?  What happened to Charles X as a result?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became King of France in August, 1830?  What did this end?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group seized power?  What group did not seize power?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policies did the July Monarchy of Louis Philippe </w:t>
      </w:r>
      <w:proofErr w:type="spellStart"/>
      <w:r w:rsidRPr="00160B7F">
        <w:rPr>
          <w:rFonts w:ascii="Times New Roman" w:eastAsia="Times New Roman" w:hAnsi="Times New Roman" w:cs="Times New Roman"/>
          <w:sz w:val="24"/>
          <w:szCs w:val="24"/>
        </w:rPr>
        <w:t>inititate</w:t>
      </w:r>
      <w:proofErr w:type="spellEnd"/>
      <w:r w:rsidRPr="00160B7F">
        <w:rPr>
          <w:rFonts w:ascii="Times New Roman" w:eastAsia="Times New Roman" w:hAnsi="Times New Roman" w:cs="Times New Roman"/>
          <w:sz w:val="24"/>
          <w:szCs w:val="24"/>
        </w:rPr>
        <w:t>?  (many things)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African city did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France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seize control of in 1830?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When did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Belgium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become free?  From what country did it free itself?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</w:t>
      </w:r>
      <w:bookmarkStart w:id="0" w:name="_GoBack"/>
      <w:bookmarkEnd w:id="0"/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t was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Belgium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expected to be?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Act of Union?  What did it allow?</w:t>
      </w:r>
    </w:p>
    <w:p w:rsidR="00160B7F" w:rsidRPr="00160B7F" w:rsidRDefault="00D64498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 w:rsidR="00160B7F" w:rsidRPr="00160B7F">
        <w:rPr>
          <w:rFonts w:ascii="Times New Roman" w:eastAsia="Times New Roman" w:hAnsi="Times New Roman" w:cs="Times New Roman"/>
          <w:sz w:val="24"/>
          <w:szCs w:val="24"/>
        </w:rPr>
        <w:t xml:space="preserve"> was Daniel O’Connell?  What did he want?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Catholic Emancipation Act?  Why is it significant?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two main goals of the Great Reform Bill of 1832?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effect did the Great Reform Bill have on the number of voters?  What was still needed to vote?</w:t>
      </w:r>
    </w:p>
    <w:p w:rsidR="00160B7F" w:rsidRPr="00160B7F" w:rsidRDefault="00D64498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Why</w:t>
      </w:r>
      <w:r w:rsidR="00160B7F" w:rsidRPr="00160B7F">
        <w:rPr>
          <w:rFonts w:ascii="Times New Roman" w:eastAsia="Times New Roman" w:hAnsi="Times New Roman" w:cs="Times New Roman"/>
          <w:sz w:val="24"/>
          <w:szCs w:val="24"/>
        </w:rPr>
        <w:t xml:space="preserve"> did Britain avoid a revolution?</w:t>
      </w:r>
    </w:p>
    <w:p w:rsidR="00982084" w:rsidRDefault="00982084"/>
    <w:p w:rsidR="00160B7F" w:rsidRPr="00160B7F" w:rsidRDefault="00160B7F" w:rsidP="00160B7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  <w:b/>
          <w:bCs/>
          <w:i/>
          <w:iCs/>
          <w:sz w:val="24"/>
        </w:rPr>
        <w:t>Identifications:</w:t>
      </w:r>
      <w:r w:rsidRPr="00160B7F">
        <w:rPr>
          <w:rFonts w:ascii="Times New Roman" w:eastAsia="Times New Roman" w:hAnsi="Times New Roman" w:cs="Times New Roman"/>
          <w:b/>
          <w:bCs/>
        </w:rPr>
        <w:t xml:space="preserve"> </w:t>
      </w:r>
      <w:r w:rsidRPr="00160B7F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160B7F" w:rsidRPr="00160B7F" w:rsidRDefault="00160B7F" w:rsidP="00160B7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1. Industrial Revolution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2. </w:t>
      </w:r>
      <w:proofErr w:type="gramStart"/>
      <w:r w:rsidRPr="00160B7F">
        <w:rPr>
          <w:rFonts w:ascii="Times New Roman" w:eastAsia="Times New Roman" w:hAnsi="Times New Roman" w:cs="Times New Roman"/>
        </w:rPr>
        <w:t>agricultural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revolution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3. </w:t>
      </w:r>
      <w:proofErr w:type="gramStart"/>
      <w:r w:rsidRPr="00160B7F">
        <w:rPr>
          <w:rFonts w:ascii="Times New Roman" w:eastAsia="Times New Roman" w:hAnsi="Times New Roman" w:cs="Times New Roman"/>
        </w:rPr>
        <w:t>cotton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industry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4. </w:t>
      </w:r>
      <w:proofErr w:type="gramStart"/>
      <w:r w:rsidRPr="00160B7F">
        <w:rPr>
          <w:rFonts w:ascii="Times New Roman" w:eastAsia="Times New Roman" w:hAnsi="Times New Roman" w:cs="Times New Roman"/>
        </w:rPr>
        <w:t>canals</w:t>
      </w:r>
      <w:proofErr w:type="gramEnd"/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5. Richard Arkwright’s water frame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6. James Hargreaves’ spinning jenny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7. Samuel Crompton’s mule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8. hand-loom weavers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9.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cottage system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10. </w:t>
      </w:r>
      <w:proofErr w:type="gramStart"/>
      <w:r w:rsidRPr="00160B7F">
        <w:rPr>
          <w:rFonts w:ascii="Times New Roman" w:eastAsia="Times New Roman" w:hAnsi="Times New Roman" w:cs="Times New Roman"/>
        </w:rPr>
        <w:t>coal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and coke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11. James Watt and the rotary engine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12. Henry </w:t>
      </w:r>
      <w:proofErr w:type="spellStart"/>
      <w:r w:rsidRPr="00160B7F">
        <w:rPr>
          <w:rFonts w:ascii="Times New Roman" w:eastAsia="Times New Roman" w:hAnsi="Times New Roman" w:cs="Times New Roman"/>
        </w:rPr>
        <w:t>Cort</w:t>
      </w:r>
      <w:proofErr w:type="spellEnd"/>
      <w:r w:rsidRPr="00160B7F">
        <w:rPr>
          <w:rFonts w:ascii="Times New Roman" w:eastAsia="Times New Roman" w:hAnsi="Times New Roman" w:cs="Times New Roman"/>
        </w:rPr>
        <w:t xml:space="preserve">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13. </w:t>
      </w:r>
      <w:proofErr w:type="spellStart"/>
      <w:proofErr w:type="gramStart"/>
      <w:r w:rsidRPr="00160B7F">
        <w:rPr>
          <w:rFonts w:ascii="Times New Roman" w:eastAsia="Times New Roman" w:hAnsi="Times New Roman" w:cs="Times New Roman"/>
        </w:rPr>
        <w:t>puddling</w:t>
      </w:r>
      <w:proofErr w:type="spellEnd"/>
      <w:proofErr w:type="gramEnd"/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14. Richard Trevithick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15. George Stephenson’s </w:t>
      </w:r>
      <w:r w:rsidRPr="00160B7F">
        <w:rPr>
          <w:rFonts w:ascii="Times New Roman" w:eastAsia="Times New Roman" w:hAnsi="Times New Roman" w:cs="Times New Roman"/>
          <w:i/>
          <w:iCs/>
        </w:rPr>
        <w:t>Rocket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16. </w:t>
      </w:r>
      <w:proofErr w:type="gramStart"/>
      <w:r w:rsidRPr="00160B7F">
        <w:rPr>
          <w:rFonts w:ascii="Times New Roman" w:eastAsia="Times New Roman" w:hAnsi="Times New Roman" w:cs="Times New Roman"/>
        </w:rPr>
        <w:t>railroads</w:t>
      </w:r>
      <w:proofErr w:type="gramEnd"/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17.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factory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18. </w:t>
      </w:r>
      <w:proofErr w:type="gramStart"/>
      <w:r w:rsidRPr="00160B7F">
        <w:rPr>
          <w:rFonts w:ascii="Times New Roman" w:eastAsia="Times New Roman" w:hAnsi="Times New Roman" w:cs="Times New Roman"/>
        </w:rPr>
        <w:t>factory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discipline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19. Great Exhibition of 1851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20.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160B7F">
            <w:rPr>
              <w:rFonts w:ascii="Times New Roman" w:eastAsia="Times New Roman" w:hAnsi="Times New Roman" w:cs="Times New Roman"/>
            </w:rPr>
            <w:t>Crystal</w:t>
          </w:r>
        </w:smartTag>
        <w:r w:rsidRPr="00160B7F">
          <w:rPr>
            <w:rFonts w:ascii="Times New Roman" w:eastAsia="Times New Roman" w:hAnsi="Times New Roman" w:cs="Times New Roman"/>
          </w:rPr>
          <w:t xml:space="preserve"> </w:t>
        </w:r>
        <w:smartTag w:uri="urn:schemas-microsoft-com:office:smarttags" w:element="PlaceName">
          <w:r w:rsidRPr="00160B7F">
            <w:rPr>
              <w:rFonts w:ascii="Times New Roman" w:eastAsia="Times New Roman" w:hAnsi="Times New Roman" w:cs="Times New Roman"/>
            </w:rPr>
            <w:t>Palace</w:t>
          </w:r>
        </w:smartTag>
      </w:smartTag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21. </w:t>
      </w:r>
      <w:proofErr w:type="gramStart"/>
      <w:r w:rsidRPr="00160B7F">
        <w:rPr>
          <w:rFonts w:ascii="Times New Roman" w:eastAsia="Times New Roman" w:hAnsi="Times New Roman" w:cs="Times New Roman"/>
        </w:rPr>
        <w:t>tariffs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22. joint-stock investment banks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23. Credit </w:t>
      </w:r>
      <w:proofErr w:type="spellStart"/>
      <w:r w:rsidRPr="00160B7F">
        <w:rPr>
          <w:rFonts w:ascii="Times New Roman" w:eastAsia="Times New Roman" w:hAnsi="Times New Roman" w:cs="Times New Roman"/>
        </w:rPr>
        <w:t>Mobilier</w:t>
      </w:r>
      <w:proofErr w:type="spellEnd"/>
      <w:r w:rsidRPr="00160B7F">
        <w:rPr>
          <w:rFonts w:ascii="Times New Roman" w:eastAsia="Times New Roman" w:hAnsi="Times New Roman" w:cs="Times New Roman"/>
        </w:rPr>
        <w:t xml:space="preserve">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24.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60B7F">
        <w:rPr>
          <w:rFonts w:ascii="Times New Roman" w:eastAsia="Times New Roman" w:hAnsi="Times New Roman" w:cs="Times New Roman"/>
        </w:rPr>
        <w:t>Kreditanstalt</w:t>
      </w:r>
      <w:proofErr w:type="spellEnd"/>
      <w:r w:rsidRPr="00160B7F">
        <w:rPr>
          <w:rFonts w:ascii="Times New Roman" w:eastAsia="Times New Roman" w:hAnsi="Times New Roman" w:cs="Times New Roman"/>
        </w:rPr>
        <w:t xml:space="preserve"> 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25.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American system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26. </w:t>
      </w:r>
      <w:proofErr w:type="gramStart"/>
      <w:r w:rsidRPr="00160B7F">
        <w:rPr>
          <w:rFonts w:ascii="Times New Roman" w:eastAsia="Times New Roman" w:hAnsi="Times New Roman" w:cs="Times New Roman"/>
        </w:rPr>
        <w:t>steamboats</w:t>
      </w:r>
      <w:proofErr w:type="gramEnd"/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27.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</w:rPr>
            <w:t>India</w:t>
          </w:r>
        </w:smartTag>
      </w:smartTag>
      <w:r w:rsidRPr="00160B7F">
        <w:rPr>
          <w:rFonts w:ascii="Times New Roman" w:eastAsia="Times New Roman" w:hAnsi="Times New Roman" w:cs="Times New Roman"/>
        </w:rPr>
        <w:t>’s cotton cloth production</w:t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  <w:r w:rsidRPr="00160B7F">
        <w:rPr>
          <w:rFonts w:ascii="Times New Roman" w:eastAsia="Times New Roman" w:hAnsi="Times New Roman" w:cs="Times New Roman"/>
        </w:rPr>
        <w:tab/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28.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</w:rPr>
            <w:t>Ireland</w:t>
          </w:r>
        </w:smartTag>
      </w:smartTag>
      <w:r w:rsidRPr="00160B7F">
        <w:rPr>
          <w:rFonts w:ascii="Times New Roman" w:eastAsia="Times New Roman" w:hAnsi="Times New Roman" w:cs="Times New Roman"/>
        </w:rPr>
        <w:t xml:space="preserve"> and the potato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29.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Great Famine</w:t>
      </w:r>
    </w:p>
    <w:p w:rsidR="00160B7F" w:rsidRPr="00160B7F" w:rsidRDefault="00160B7F" w:rsidP="0016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30. </w:t>
      </w:r>
      <w:proofErr w:type="gramStart"/>
      <w:r w:rsidRPr="00160B7F">
        <w:rPr>
          <w:rFonts w:ascii="Times New Roman" w:eastAsia="Times New Roman" w:hAnsi="Times New Roman" w:cs="Times New Roman"/>
        </w:rPr>
        <w:t>suburbs</w:t>
      </w:r>
      <w:proofErr w:type="gramEnd"/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31.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</w:rPr>
            <w:t>Britain</w:t>
          </w:r>
        </w:smartTag>
      </w:smartTag>
      <w:r w:rsidRPr="00160B7F">
        <w:rPr>
          <w:rFonts w:ascii="Times New Roman" w:eastAsia="Times New Roman" w:hAnsi="Times New Roman" w:cs="Times New Roman"/>
        </w:rPr>
        <w:t>’s Poor Law Commission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32. Edwin Chadwick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33. </w:t>
      </w:r>
      <w:proofErr w:type="gramStart"/>
      <w:r w:rsidRPr="00160B7F">
        <w:rPr>
          <w:rFonts w:ascii="Times New Roman" w:eastAsia="Times New Roman" w:hAnsi="Times New Roman" w:cs="Times New Roman"/>
        </w:rPr>
        <w:t>cholera</w:t>
      </w:r>
      <w:proofErr w:type="gramEnd"/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34. </w:t>
      </w:r>
      <w:proofErr w:type="gramStart"/>
      <w:r w:rsidRPr="00160B7F">
        <w:rPr>
          <w:rFonts w:ascii="Times New Roman" w:eastAsia="Times New Roman" w:hAnsi="Times New Roman" w:cs="Times New Roman"/>
        </w:rPr>
        <w:t>bourgeoisie</w:t>
      </w:r>
      <w:proofErr w:type="gramEnd"/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35.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old and new elites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36. </w:t>
      </w:r>
      <w:proofErr w:type="gramStart"/>
      <w:r w:rsidRPr="00160B7F">
        <w:rPr>
          <w:rFonts w:ascii="Times New Roman" w:eastAsia="Times New Roman" w:hAnsi="Times New Roman" w:cs="Times New Roman"/>
        </w:rPr>
        <w:t>working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class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37. </w:t>
      </w:r>
      <w:proofErr w:type="gramStart"/>
      <w:r w:rsidRPr="00160B7F">
        <w:rPr>
          <w:rFonts w:ascii="Times New Roman" w:eastAsia="Times New Roman" w:hAnsi="Times New Roman" w:cs="Times New Roman"/>
        </w:rPr>
        <w:t>child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labor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lastRenderedPageBreak/>
        <w:t xml:space="preserve">38. </w:t>
      </w:r>
      <w:proofErr w:type="gramStart"/>
      <w:r w:rsidRPr="00160B7F">
        <w:rPr>
          <w:rFonts w:ascii="Times New Roman" w:eastAsia="Times New Roman" w:hAnsi="Times New Roman" w:cs="Times New Roman"/>
        </w:rPr>
        <w:t>domestic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servants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39. trades unions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40. Robert Owen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41.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Grand National Consolidated Trades </w:t>
      </w:r>
      <w:smartTag w:uri="urn:schemas-microsoft-com:office:smarttags" w:element="place">
        <w:r w:rsidRPr="00160B7F">
          <w:rPr>
            <w:rFonts w:ascii="Times New Roman" w:eastAsia="Times New Roman" w:hAnsi="Times New Roman" w:cs="Times New Roman"/>
          </w:rPr>
          <w:t>Union</w:t>
        </w:r>
      </w:smartTag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42.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Amalgamated Society of Engineers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43. Luddites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44. Chartism and the People’s Charter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45.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London Workingmen’s Association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46. </w:t>
      </w:r>
      <w:proofErr w:type="gramStart"/>
      <w:r w:rsidRPr="00160B7F">
        <w:rPr>
          <w:rFonts w:ascii="Times New Roman" w:eastAsia="Times New Roman" w:hAnsi="Times New Roman" w:cs="Times New Roman"/>
        </w:rPr>
        <w:t>factory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acts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47. Ten Hours Act of 1847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>48. Coal Mines Act of 1842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49.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Poor Law of 1834</w:t>
      </w:r>
    </w:p>
    <w:p w:rsidR="00160B7F" w:rsidRPr="00160B7F" w:rsidRDefault="00160B7F" w:rsidP="00160B7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</w:rPr>
        <w:t xml:space="preserve">50. </w:t>
      </w:r>
      <w:proofErr w:type="gramStart"/>
      <w:r w:rsidRPr="00160B7F">
        <w:rPr>
          <w:rFonts w:ascii="Times New Roman" w:eastAsia="Times New Roman" w:hAnsi="Times New Roman" w:cs="Times New Roman"/>
        </w:rPr>
        <w:t>the</w:t>
      </w:r>
      <w:proofErr w:type="gramEnd"/>
      <w:r w:rsidRPr="00160B7F">
        <w:rPr>
          <w:rFonts w:ascii="Times New Roman" w:eastAsia="Times New Roman" w:hAnsi="Times New Roman" w:cs="Times New Roman"/>
        </w:rPr>
        <w:t xml:space="preserve"> workhouse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Default="00160B7F"/>
    <w:sectPr w:rsidR="00160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905DD"/>
    <w:multiLevelType w:val="hybridMultilevel"/>
    <w:tmpl w:val="517C55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A42E1"/>
    <w:multiLevelType w:val="hybridMultilevel"/>
    <w:tmpl w:val="DBF002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B7F"/>
    <w:rsid w:val="00160B7F"/>
    <w:rsid w:val="007702E7"/>
    <w:rsid w:val="00982084"/>
    <w:rsid w:val="00CF5E09"/>
    <w:rsid w:val="00D6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2012-01-08T13:43:00Z</dcterms:created>
  <dcterms:modified xsi:type="dcterms:W3CDTF">2012-01-08T13:55:00Z</dcterms:modified>
</cp:coreProperties>
</file>